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8CD2" w14:textId="77777777" w:rsidR="00487D6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b/>
          <w:sz w:val="20"/>
          <w:szCs w:val="20"/>
        </w:rPr>
      </w:pPr>
    </w:p>
    <w:p w14:paraId="22C82EA8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b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b/>
          <w:sz w:val="20"/>
          <w:szCs w:val="20"/>
          <w:lang w:val="pl-PL"/>
        </w:rPr>
        <w:t xml:space="preserve">COS PRZEDSTAWIA KOLEKCJĘ Z SUROWEGO KASZMIRU, </w:t>
      </w:r>
    </w:p>
    <w:p w14:paraId="74B298C0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b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b/>
          <w:sz w:val="20"/>
          <w:szCs w:val="20"/>
          <w:lang w:val="pl-PL"/>
        </w:rPr>
        <w:t xml:space="preserve">WYKONANĄ Z NIEFARBOWANYCH WŁÓKIEN W 100% ZE ZRÓWNOWAŻONYCH ŹRÓDEŁ </w:t>
      </w:r>
    </w:p>
    <w:p w14:paraId="029B0706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color w:val="000000"/>
          <w:sz w:val="20"/>
          <w:szCs w:val="20"/>
          <w:lang w:val="pl-PL"/>
        </w:rPr>
      </w:pPr>
    </w:p>
    <w:p w14:paraId="10691BAB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uisse Int'l" w:eastAsia="Suisse Int'l" w:hAnsi="Suisse Int'l" w:cs="Suisse Int'l"/>
          <w:sz w:val="20"/>
          <w:szCs w:val="20"/>
          <w:lang w:val="pl-PL"/>
        </w:rPr>
      </w:pPr>
      <w:r>
        <w:rPr>
          <w:rFonts w:ascii="Suisse Int'l" w:eastAsia="Suisse Int'l" w:hAnsi="Suisse Int'l" w:cs="Suisse Int'l"/>
          <w:noProof/>
          <w:color w:val="000000"/>
          <w:sz w:val="20"/>
          <w:szCs w:val="20"/>
        </w:rPr>
        <w:drawing>
          <wp:inline distT="0" distB="0" distL="0" distR="0" wp14:anchorId="7FA3BE34" wp14:editId="47C4DFC7">
            <wp:extent cx="2486046" cy="372907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46" cy="372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C771A">
        <w:rPr>
          <w:rFonts w:ascii="Suisse Int'l" w:eastAsia="Suisse Int'l" w:hAnsi="Suisse Int'l" w:cs="Suisse Int'l"/>
          <w:color w:val="000000"/>
          <w:sz w:val="20"/>
          <w:szCs w:val="20"/>
          <w:lang w:val="pl-PL"/>
        </w:rPr>
        <w:t xml:space="preserve">  </w:t>
      </w:r>
      <w:r>
        <w:rPr>
          <w:rFonts w:ascii="Suisse Int'l" w:eastAsia="Suisse Int'l" w:hAnsi="Suisse Int'l" w:cs="Suisse Int'l"/>
          <w:noProof/>
          <w:color w:val="000000"/>
          <w:sz w:val="20"/>
          <w:szCs w:val="20"/>
        </w:rPr>
        <w:drawing>
          <wp:inline distT="0" distB="0" distL="0" distR="0" wp14:anchorId="66C9BE1E" wp14:editId="648F6328">
            <wp:extent cx="2481600" cy="37224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600" cy="37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57223A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48C8D0E7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5B0312D8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COS nieustannie tworzy projekty z wysokiej jakości kaszmiru, pozyskiwanego z odpowiedzialnych źródeł. Przedstawiamy nową kolekcję z niefarbowanej przędzy w naturalnym odcieniu.</w:t>
      </w:r>
    </w:p>
    <w:p w14:paraId="1FF6DC03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5C631603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Elementy zaprojektowano z myślą o wydobyciu wyjątkowych właściwości kaszmiru i zmniejszeniu wpływu jego produkcji na środowisko. Każdy produkt wykonano z surowych włókien wełny kóz kaszmirskich, których włosie skręcono w celu stworzenia przędzy. Nie stosuje się przy tym wybielaczy ani chemicznych barwników, a powstałe materiały wyróżnia bogata mieszanka odcieni beżu i brązu.</w:t>
      </w:r>
    </w:p>
    <w:p w14:paraId="60505066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042934B2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Kolekcja z surowego kaszmiru jest uzupełnieniem szerokiego asortymentu COS wykonanego z tej nieskazitelnie miękkiej przędzy. Z myślą o ekonomii w zamkniętym obiegu surowców, 100% kaszmiru w najnowszej ofercie marki pochodzi ze zrównoważonych źródeł. </w:t>
      </w:r>
    </w:p>
    <w:p w14:paraId="3BD749C3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4D35810D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W dzianinach COS stosuje się kaszmirową przędzę pochodzącą z recyklingu oraz włókna produkowane zgodnie z wytycznymi The Good 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Cashmere</w:t>
      </w:r>
      <w:proofErr w:type="spellEnd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Standard® fundacji Aid by Trade (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AbTF</w:t>
      </w:r>
      <w:proofErr w:type="spellEnd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). Celem tej niezależnej inicjatywy jest stanowienie norm dotyczących produkcji kaszmiru z certyfikatem zrównoważonego rozwoju. Kryteria obejmują pozyskiwanie surowców o wiadomym pochodzeniu, co umożliwia dbanie o dobro kóz kaszmirskich, ochronę środowiska naturalnego i wsparcie hodowców. </w:t>
      </w:r>
    </w:p>
    <w:p w14:paraId="18A4A6F1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7FA52F82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Ubrania z surowego kaszmiru są dostępne w sklepach i na </w:t>
      </w:r>
      <w:hyperlink r:id="rId8">
        <w:r w:rsidRPr="00AC771A">
          <w:rPr>
            <w:rFonts w:ascii="Suisse Int'l" w:eastAsia="Suisse Int'l" w:hAnsi="Suisse Int'l" w:cs="Suisse Int'l"/>
            <w:color w:val="0000FF"/>
            <w:sz w:val="20"/>
            <w:szCs w:val="20"/>
            <w:u w:val="single"/>
            <w:lang w:val="pl-PL"/>
          </w:rPr>
          <w:t>cos.com</w:t>
        </w:r>
      </w:hyperlink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już teraz i przez cały sezon jesienno-zimowy. </w:t>
      </w:r>
    </w:p>
    <w:p w14:paraId="7F1C84C2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041E1478" w14:textId="7EFC26A9" w:rsidR="00487D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Materiały o kolekcji można pobrać</w:t>
      </w:r>
      <w:r w:rsidR="0088475D">
        <w:rPr>
          <w:rFonts w:ascii="Suisse Int'l" w:eastAsia="Suisse Int'l" w:hAnsi="Suisse Int'l" w:cs="Suisse Int'l"/>
          <w:sz w:val="20"/>
          <w:szCs w:val="20"/>
          <w:lang w:val="pl-PL"/>
        </w:rPr>
        <w:t xml:space="preserve"> hi-res </w:t>
      </w:r>
      <w:hyperlink r:id="rId9" w:history="1">
        <w:r w:rsidR="0088475D" w:rsidRPr="0088475D">
          <w:rPr>
            <w:rStyle w:val="Hipercze"/>
            <w:rFonts w:ascii="Suisse Int'l" w:eastAsia="Suisse Int'l" w:hAnsi="Suisse Int'l" w:cs="Suisse Int'l"/>
            <w:sz w:val="20"/>
            <w:szCs w:val="20"/>
            <w:lang w:val="pl-PL"/>
          </w:rPr>
          <w:t>tutaj</w:t>
        </w:r>
      </w:hyperlink>
      <w:r w:rsidR="0088475D">
        <w:rPr>
          <w:rFonts w:ascii="Suisse Int'l" w:eastAsia="Suisse Int'l" w:hAnsi="Suisse Int'l" w:cs="Suisse Int'l"/>
          <w:sz w:val="20"/>
          <w:szCs w:val="20"/>
          <w:lang w:val="pl-PL"/>
        </w:rPr>
        <w:t>.</w:t>
      </w:r>
    </w:p>
    <w:p w14:paraId="3384551B" w14:textId="159DBE9E" w:rsidR="0088475D" w:rsidRPr="00AC771A" w:rsidRDefault="00884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>
        <w:rPr>
          <w:rFonts w:ascii="Suisse Int'l" w:eastAsia="Suisse Int'l" w:hAnsi="Suisse Int'l" w:cs="Suisse Int'l"/>
          <w:sz w:val="20"/>
          <w:szCs w:val="20"/>
          <w:lang w:val="pl-PL"/>
        </w:rPr>
        <w:t xml:space="preserve">Materiały o kolekcji można pobrać </w:t>
      </w:r>
      <w:proofErr w:type="spellStart"/>
      <w:r>
        <w:rPr>
          <w:rFonts w:ascii="Suisse Int'l" w:eastAsia="Suisse Int'l" w:hAnsi="Suisse Int'l" w:cs="Suisse Int'l"/>
          <w:sz w:val="20"/>
          <w:szCs w:val="20"/>
          <w:lang w:val="pl-PL"/>
        </w:rPr>
        <w:t>low</w:t>
      </w:r>
      <w:proofErr w:type="spellEnd"/>
      <w:r>
        <w:rPr>
          <w:rFonts w:ascii="Suisse Int'l" w:eastAsia="Suisse Int'l" w:hAnsi="Suisse Int'l" w:cs="Suisse Int'l"/>
          <w:sz w:val="20"/>
          <w:szCs w:val="20"/>
          <w:lang w:val="pl-PL"/>
        </w:rPr>
        <w:t xml:space="preserve">-res </w:t>
      </w:r>
      <w:r w:rsidR="00955B96">
        <w:rPr>
          <w:rFonts w:ascii="Suisse Int'l" w:eastAsia="Suisse Int'l" w:hAnsi="Suisse Int'l" w:cs="Suisse Int'l"/>
          <w:sz w:val="20"/>
          <w:szCs w:val="20"/>
          <w:lang w:val="pl-PL"/>
        </w:rPr>
        <w:fldChar w:fldCharType="begin"/>
      </w:r>
      <w:r w:rsidR="00955B96">
        <w:rPr>
          <w:rFonts w:ascii="Suisse Int'l" w:eastAsia="Suisse Int'l" w:hAnsi="Suisse Int'l" w:cs="Suisse Int'l"/>
          <w:sz w:val="20"/>
          <w:szCs w:val="20"/>
          <w:lang w:val="pl-PL"/>
        </w:rPr>
        <w:instrText xml:space="preserve"> HYPERLINK "https://we.tl/t-JkP8MwYW0L" </w:instrText>
      </w:r>
      <w:r w:rsidR="00955B96">
        <w:rPr>
          <w:rFonts w:ascii="Suisse Int'l" w:eastAsia="Suisse Int'l" w:hAnsi="Suisse Int'l" w:cs="Suisse Int'l"/>
          <w:sz w:val="20"/>
          <w:szCs w:val="20"/>
          <w:lang w:val="pl-PL"/>
        </w:rPr>
      </w:r>
      <w:r w:rsidR="00955B96">
        <w:rPr>
          <w:rFonts w:ascii="Suisse Int'l" w:eastAsia="Suisse Int'l" w:hAnsi="Suisse Int'l" w:cs="Suisse Int'l"/>
          <w:sz w:val="20"/>
          <w:szCs w:val="20"/>
          <w:lang w:val="pl-PL"/>
        </w:rPr>
        <w:fldChar w:fldCharType="separate"/>
      </w:r>
      <w:r w:rsidRPr="00955B96">
        <w:rPr>
          <w:rStyle w:val="Hipercze"/>
          <w:rFonts w:ascii="Suisse Int'l" w:eastAsia="Suisse Int'l" w:hAnsi="Suisse Int'l" w:cs="Suisse Int'l"/>
          <w:sz w:val="20"/>
          <w:szCs w:val="20"/>
          <w:lang w:val="pl-PL"/>
        </w:rPr>
        <w:t>tutaj</w:t>
      </w:r>
      <w:r w:rsidR="00955B96">
        <w:rPr>
          <w:rFonts w:ascii="Suisse Int'l" w:eastAsia="Suisse Int'l" w:hAnsi="Suisse Int'l" w:cs="Suisse Int'l"/>
          <w:sz w:val="20"/>
          <w:szCs w:val="20"/>
          <w:lang w:val="pl-PL"/>
        </w:rPr>
        <w:fldChar w:fldCharType="end"/>
      </w:r>
      <w:r>
        <w:rPr>
          <w:rFonts w:ascii="Suisse Int'l" w:eastAsia="Suisse Int'l" w:hAnsi="Suisse Int'l" w:cs="Suisse Int'l"/>
          <w:sz w:val="20"/>
          <w:szCs w:val="20"/>
          <w:lang w:val="pl-PL"/>
        </w:rPr>
        <w:t>.</w:t>
      </w:r>
    </w:p>
    <w:p w14:paraId="1103FB2A" w14:textId="77777777" w:rsidR="00487D6A" w:rsidRPr="00AC771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</w:p>
    <w:p w14:paraId="60C73D3E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b/>
          <w:sz w:val="20"/>
          <w:szCs w:val="20"/>
          <w:lang w:val="pl-PL"/>
        </w:rPr>
        <w:t>Zdjęcia:</w:t>
      </w: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Jeff 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Boudreau</w:t>
      </w:r>
      <w:proofErr w:type="spellEnd"/>
    </w:p>
    <w:p w14:paraId="56855C32" w14:textId="77777777" w:rsidR="00487D6A" w:rsidRPr="00AC77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b/>
          <w:sz w:val="20"/>
          <w:szCs w:val="20"/>
          <w:lang w:val="pl-PL"/>
        </w:rPr>
        <w:t xml:space="preserve">Włosy: </w:t>
      </w: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Charles Salisbury</w:t>
      </w:r>
    </w:p>
    <w:p w14:paraId="552EE0D9" w14:textId="77777777" w:rsidR="00487D6A" w:rsidRPr="00AC771A" w:rsidRDefault="00000000">
      <w:pPr>
        <w:spacing w:after="0" w:line="240" w:lineRule="auto"/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b/>
          <w:sz w:val="20"/>
          <w:szCs w:val="20"/>
          <w:lang w:val="pl-PL"/>
        </w:rPr>
        <w:t xml:space="preserve">Makijaż: 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Izzy</w:t>
      </w:r>
      <w:proofErr w:type="spellEnd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Kennedy i Nancy Sumner</w:t>
      </w:r>
    </w:p>
    <w:p w14:paraId="0274DA40" w14:textId="77777777" w:rsidR="00487D6A" w:rsidRPr="00AC771A" w:rsidRDefault="00000000">
      <w:pPr>
        <w:spacing w:after="0" w:line="240" w:lineRule="auto"/>
        <w:rPr>
          <w:rFonts w:ascii="Suisse Int'l" w:eastAsia="Suisse Int'l" w:hAnsi="Suisse Int'l" w:cs="Suisse Int'l"/>
          <w:color w:val="000000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b/>
          <w:sz w:val="20"/>
          <w:szCs w:val="20"/>
          <w:lang w:val="pl-PL"/>
        </w:rPr>
        <w:t>Występują:</w:t>
      </w: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Giedre</w:t>
      </w:r>
      <w:proofErr w:type="spellEnd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Dukauskaite</w:t>
      </w:r>
      <w:proofErr w:type="spellEnd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i 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Babacar</w:t>
      </w:r>
      <w:proofErr w:type="spellEnd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</w:t>
      </w:r>
      <w:proofErr w:type="spellStart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N’doye</w:t>
      </w:r>
      <w:proofErr w:type="spellEnd"/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 </w:t>
      </w: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br/>
      </w:r>
    </w:p>
    <w:p w14:paraId="57E56E90" w14:textId="77777777" w:rsidR="00487D6A" w:rsidRPr="00AC771A" w:rsidRDefault="00487D6A">
      <w:pPr>
        <w:rPr>
          <w:rFonts w:ascii="Suisse Int'l" w:eastAsia="Suisse Int'l" w:hAnsi="Suisse Int'l" w:cs="Suisse Int'l"/>
          <w:b/>
          <w:sz w:val="20"/>
          <w:szCs w:val="20"/>
          <w:lang w:val="pl-PL"/>
        </w:rPr>
      </w:pPr>
    </w:p>
    <w:p w14:paraId="17CF75B1" w14:textId="77777777" w:rsidR="00487D6A" w:rsidRPr="00AC771A" w:rsidRDefault="00000000">
      <w:pPr>
        <w:rPr>
          <w:rFonts w:ascii="Suisse Int'l" w:eastAsia="Suisse Int'l" w:hAnsi="Suisse Int'l" w:cs="Suisse Int'l"/>
          <w:b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b/>
          <w:sz w:val="20"/>
          <w:szCs w:val="20"/>
          <w:lang w:val="pl-PL"/>
        </w:rPr>
        <w:t>O marce</w:t>
      </w:r>
    </w:p>
    <w:p w14:paraId="0CE2B695" w14:textId="77777777" w:rsidR="00487D6A" w:rsidRPr="00AC771A" w:rsidRDefault="00000000">
      <w:pPr>
        <w:rPr>
          <w:rFonts w:ascii="Suisse Int'l" w:eastAsia="Suisse Int'l" w:hAnsi="Suisse Int'l" w:cs="Suisse Int'l"/>
          <w:sz w:val="20"/>
          <w:szCs w:val="20"/>
          <w:lang w:val="pl-PL"/>
        </w:rPr>
      </w:pPr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 xml:space="preserve">COS to marka mody inspirowanej współczesną kulturą i sztuką. W siedzibie w Londynie tworzy projekty, które słyną z nowoczesnych interpretacji klasyki i kolekcji, których elementy trwają przez wiele sezonów. Z dążenia do najwyższej jakości i zaangażowania w zrównoważony rozwój rodzi się wyjątkowe podejście COS do projektowania: unikalne połączenie funkcjonalności i stylu. Elementy eksperymentalnego wzornictwa i innowacje materiałowe regularnie podlegają zmianom, by nieustannie oferować najnowocześniejszą modę i odpowiedzialnie korzystać z materiałów: pochodzących z recyklingu, odnowionych lub pozyskanych w zrównoważony sposób. </w:t>
      </w:r>
    </w:p>
    <w:p w14:paraId="70833D34" w14:textId="77777777" w:rsidR="00487D6A" w:rsidRPr="00AC771A" w:rsidRDefault="00000000">
      <w:pPr>
        <w:rPr>
          <w:rFonts w:ascii="Suisse Int'l" w:eastAsia="Suisse Int'l" w:hAnsi="Suisse Int'l" w:cs="Suisse Int'l"/>
          <w:sz w:val="20"/>
          <w:szCs w:val="20"/>
          <w:lang w:val="pl-PL"/>
        </w:rPr>
      </w:pPr>
      <w:hyperlink r:id="rId10">
        <w:r w:rsidRPr="00AC771A">
          <w:rPr>
            <w:rFonts w:ascii="Suisse Int'l" w:eastAsia="Suisse Int'l" w:hAnsi="Suisse Int'l" w:cs="Suisse Int'l"/>
            <w:color w:val="0000FF"/>
            <w:sz w:val="20"/>
            <w:szCs w:val="20"/>
            <w:u w:val="single"/>
            <w:lang w:val="pl-PL"/>
          </w:rPr>
          <w:t>@cosstores</w:t>
        </w:r>
      </w:hyperlink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 </w:t>
      </w:r>
    </w:p>
    <w:p w14:paraId="75CFF43D" w14:textId="77777777" w:rsidR="00487D6A" w:rsidRPr="00AC771A" w:rsidRDefault="00000000">
      <w:pPr>
        <w:rPr>
          <w:rFonts w:ascii="Arial" w:eastAsia="Arial" w:hAnsi="Arial" w:cs="Arial"/>
          <w:sz w:val="20"/>
          <w:szCs w:val="20"/>
          <w:lang w:val="pl-PL"/>
        </w:rPr>
      </w:pPr>
      <w:hyperlink r:id="rId11">
        <w:r w:rsidRPr="00AC771A">
          <w:rPr>
            <w:rFonts w:ascii="Suisse Int'l" w:eastAsia="Suisse Int'l" w:hAnsi="Suisse Int'l" w:cs="Suisse Int'l"/>
            <w:color w:val="0000FF"/>
            <w:sz w:val="20"/>
            <w:szCs w:val="20"/>
            <w:u w:val="single"/>
            <w:lang w:val="pl-PL"/>
          </w:rPr>
          <w:t>COS.com</w:t>
        </w:r>
      </w:hyperlink>
      <w:r w:rsidRPr="00AC771A">
        <w:rPr>
          <w:rFonts w:ascii="Suisse Int'l" w:eastAsia="Suisse Int'l" w:hAnsi="Suisse Int'l" w:cs="Suisse Int'l"/>
          <w:sz w:val="20"/>
          <w:szCs w:val="20"/>
          <w:lang w:val="pl-PL"/>
        </w:rPr>
        <w:t> </w:t>
      </w:r>
    </w:p>
    <w:p w14:paraId="45D9CE35" w14:textId="77777777" w:rsidR="00487D6A" w:rsidRPr="00AC771A" w:rsidRDefault="00487D6A">
      <w:pPr>
        <w:rPr>
          <w:rFonts w:ascii="Arial" w:eastAsia="Arial" w:hAnsi="Arial" w:cs="Arial"/>
          <w:sz w:val="20"/>
          <w:szCs w:val="20"/>
          <w:lang w:val="pl-PL"/>
        </w:rPr>
      </w:pPr>
    </w:p>
    <w:p w14:paraId="4FC89F72" w14:textId="77777777" w:rsidR="00487D6A" w:rsidRPr="00AC771A" w:rsidRDefault="00000000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  <w:r w:rsidRPr="00AC771A">
        <w:rPr>
          <w:rFonts w:ascii="Arial" w:eastAsia="Arial" w:hAnsi="Arial" w:cs="Arial"/>
          <w:sz w:val="20"/>
          <w:szCs w:val="20"/>
          <w:lang w:val="pl-PL"/>
        </w:rPr>
        <w:t>Prosimy o kontakt, aby uzyskać więcej informacji:</w:t>
      </w:r>
    </w:p>
    <w:p w14:paraId="5E99AA3C" w14:textId="77777777" w:rsidR="00487D6A" w:rsidRPr="00AC771A" w:rsidRDefault="00487D6A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4824A71F" w14:textId="77777777" w:rsidR="00487D6A" w:rsidRPr="00AC771A" w:rsidRDefault="00000000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  <w:r w:rsidRPr="00AC771A">
        <w:rPr>
          <w:rFonts w:ascii="Arial" w:eastAsia="Arial" w:hAnsi="Arial" w:cs="Arial"/>
          <w:sz w:val="20"/>
          <w:szCs w:val="20"/>
          <w:lang w:val="pl-PL"/>
        </w:rPr>
        <w:t xml:space="preserve">Kamila </w:t>
      </w:r>
      <w:proofErr w:type="spellStart"/>
      <w:r w:rsidRPr="00AC771A">
        <w:rPr>
          <w:rFonts w:ascii="Arial" w:eastAsia="Arial" w:hAnsi="Arial" w:cs="Arial"/>
          <w:sz w:val="20"/>
          <w:szCs w:val="20"/>
          <w:lang w:val="pl-PL"/>
        </w:rPr>
        <w:t>Belczyk</w:t>
      </w:r>
      <w:proofErr w:type="spellEnd"/>
      <w:r w:rsidRPr="00AC771A">
        <w:rPr>
          <w:rFonts w:ascii="Arial" w:eastAsia="Arial" w:hAnsi="Arial" w:cs="Arial"/>
          <w:sz w:val="20"/>
          <w:szCs w:val="20"/>
          <w:lang w:val="pl-PL"/>
        </w:rPr>
        <w:t>-Panków</w:t>
      </w:r>
    </w:p>
    <w:p w14:paraId="412C3C9C" w14:textId="77777777" w:rsidR="00487D6A" w:rsidRPr="00AC771A" w:rsidRDefault="00000000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  <w:proofErr w:type="spellStart"/>
      <w:r w:rsidRPr="00AC771A">
        <w:rPr>
          <w:rFonts w:ascii="Arial" w:eastAsia="Arial" w:hAnsi="Arial" w:cs="Arial"/>
          <w:sz w:val="20"/>
          <w:szCs w:val="20"/>
          <w:lang w:val="pl-PL"/>
        </w:rPr>
        <w:t>Prêt</w:t>
      </w:r>
      <w:proofErr w:type="spellEnd"/>
      <w:r w:rsidRPr="00AC771A">
        <w:rPr>
          <w:rFonts w:ascii="Arial" w:eastAsia="Arial" w:hAnsi="Arial" w:cs="Arial"/>
          <w:sz w:val="20"/>
          <w:szCs w:val="20"/>
          <w:lang w:val="pl-PL"/>
        </w:rPr>
        <w:t>-à-Porter PR</w:t>
      </w:r>
    </w:p>
    <w:p w14:paraId="591DF92C" w14:textId="77777777" w:rsidR="00487D6A" w:rsidRPr="00AC771A" w:rsidRDefault="00487D6A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6DECF847" w14:textId="77777777" w:rsidR="00487D6A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Kamila@pretaporter-pr.com</w:t>
      </w:r>
    </w:p>
    <w:p w14:paraId="36FDC031" w14:textId="77777777" w:rsidR="00487D6A" w:rsidRDefault="00000000">
      <w:pPr>
        <w:spacing w:after="0" w:line="240" w:lineRule="auto"/>
        <w:rPr>
          <w:rFonts w:ascii="Suisse Int'l" w:eastAsia="Suisse Int'l" w:hAnsi="Suisse Int'l" w:cs="Suisse Int'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+ 48 604 782 811</w:t>
      </w:r>
    </w:p>
    <w:p w14:paraId="3FC2F024" w14:textId="77777777" w:rsidR="00487D6A" w:rsidRDefault="00487D6A">
      <w:pPr>
        <w:rPr>
          <w:rFonts w:ascii="Suisse Int'l" w:eastAsia="Suisse Int'l" w:hAnsi="Suisse Int'l" w:cs="Suisse Int'l"/>
          <w:color w:val="FF0000"/>
          <w:sz w:val="20"/>
          <w:szCs w:val="20"/>
        </w:rPr>
      </w:pPr>
    </w:p>
    <w:p w14:paraId="348374D6" w14:textId="77777777" w:rsidR="00487D6A" w:rsidRDefault="00487D6A">
      <w:pPr>
        <w:rPr>
          <w:rFonts w:ascii="Suisse Int'l" w:eastAsia="Suisse Int'l" w:hAnsi="Suisse Int'l" w:cs="Suisse Int'l"/>
          <w:sz w:val="20"/>
          <w:szCs w:val="20"/>
        </w:rPr>
      </w:pPr>
    </w:p>
    <w:p w14:paraId="322614D4" w14:textId="77777777" w:rsidR="00487D6A" w:rsidRDefault="00487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uisse Int'l" w:eastAsia="Suisse Int'l" w:hAnsi="Suisse Int'l" w:cs="Suisse Int'l"/>
          <w:color w:val="000000"/>
          <w:sz w:val="20"/>
          <w:szCs w:val="20"/>
        </w:rPr>
      </w:pPr>
    </w:p>
    <w:p w14:paraId="79F9CFBF" w14:textId="77777777" w:rsidR="00487D6A" w:rsidRDefault="00487D6A"/>
    <w:sectPr w:rsidR="00487D6A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E121" w14:textId="77777777" w:rsidR="00C6315C" w:rsidRDefault="00C6315C">
      <w:pPr>
        <w:spacing w:after="0" w:line="240" w:lineRule="auto"/>
      </w:pPr>
      <w:r>
        <w:separator/>
      </w:r>
    </w:p>
  </w:endnote>
  <w:endnote w:type="continuationSeparator" w:id="0">
    <w:p w14:paraId="0F78EE06" w14:textId="77777777" w:rsidR="00C6315C" w:rsidRDefault="00C6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isse Int'l">
    <w:altName w:val="Arial"/>
    <w:panose1 w:val="020B0604020202020204"/>
    <w:charset w:val="B2"/>
    <w:family w:val="swiss"/>
    <w:notTrueType/>
    <w:pitch w:val="variable"/>
    <w:sig w:usb0="00002207" w:usb1="00000000" w:usb2="00000008" w:usb3="00000000" w:csb0="000000D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E650" w14:textId="77777777" w:rsidR="00487D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0254A1AD" wp14:editId="03CB2917">
              <wp:simplePos x="0" y="0"/>
              <wp:positionH relativeFrom="column">
                <wp:posOffset>5270500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2" name="Prostokąt 2" descr="General Inform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27817" w14:textId="77777777" w:rsidR="00487D6A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spcFirstLastPara="1" wrap="square" lIns="0" tIns="0" rIns="635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4A1AD" id="Prostokąt 2" o:spid="_x0000_s1026" alt="General Information" style="position:absolute;margin-left:415pt;margin-top:0;width:35.7pt;height:35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" filled="f" stroked="f">
              <v:textbox inset="0,0,5pt,0">
                <w:txbxContent>
                  <w:p w14:paraId="59527817" w14:textId="77777777" w:rsidR="00487D6A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FE90" w14:textId="77777777" w:rsidR="00487D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3F41686" wp14:editId="6610E1DE">
              <wp:simplePos x="0" y="0"/>
              <wp:positionH relativeFrom="column">
                <wp:posOffset>5270500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3" name="Prostokąt 3" descr="General Inform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4F88E" w14:textId="77777777" w:rsidR="00487D6A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spcFirstLastPara="1" wrap="square" lIns="0" tIns="0" rIns="635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F41686" id="Prostokąt 3" o:spid="_x0000_s1027" alt="General Information" style="position:absolute;margin-left:415pt;margin-top:0;width:35.7pt;height:35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" filled="f" stroked="f">
              <v:textbox inset="0,0,5pt,0">
                <w:txbxContent>
                  <w:p w14:paraId="23F4F88E" w14:textId="77777777" w:rsidR="00487D6A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CFA7" w14:textId="77777777" w:rsidR="00487D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30B5F261" wp14:editId="4F20449C">
              <wp:simplePos x="0" y="0"/>
              <wp:positionH relativeFrom="column">
                <wp:posOffset>5270500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" name="Prostokąt 1" descr="General Inform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2F615" w14:textId="77777777" w:rsidR="00487D6A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spcFirstLastPara="1" wrap="square" lIns="0" tIns="0" rIns="635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5F261" id="Prostokąt 1" o:spid="_x0000_s1028" alt="General Information" style="position:absolute;margin-left:415pt;margin-top:0;width:35.7pt;height:35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" filled="f" stroked="f">
              <v:textbox inset="0,0,5pt,0">
                <w:txbxContent>
                  <w:p w14:paraId="20D2F615" w14:textId="77777777" w:rsidR="00487D6A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28DA" w14:textId="77777777" w:rsidR="00C6315C" w:rsidRDefault="00C6315C">
      <w:pPr>
        <w:spacing w:after="0" w:line="240" w:lineRule="auto"/>
      </w:pPr>
      <w:r>
        <w:separator/>
      </w:r>
    </w:p>
  </w:footnote>
  <w:footnote w:type="continuationSeparator" w:id="0">
    <w:p w14:paraId="138E2646" w14:textId="77777777" w:rsidR="00C6315C" w:rsidRDefault="00C6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31EB" w14:textId="77777777" w:rsidR="00487D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05C24C87" wp14:editId="09FE782A">
          <wp:extent cx="863975" cy="309426"/>
          <wp:effectExtent l="0" t="0" r="0" b="0"/>
          <wp:docPr id="5" name="image3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, company name&#10;&#10;Description automatically generated"/>
                  <pic:cNvPicPr preferRelativeResize="0"/>
                </pic:nvPicPr>
                <pic:blipFill>
                  <a:blip r:embed="rId1"/>
                  <a:srcRect l="6672" t="27731" r="6605" b="28325"/>
                  <a:stretch>
                    <a:fillRect/>
                  </a:stretch>
                </pic:blipFill>
                <pic:spPr>
                  <a:xfrm>
                    <a:off x="0" y="0"/>
                    <a:ext cx="863975" cy="309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A"/>
    <w:rsid w:val="00487D6A"/>
    <w:rsid w:val="00827BC9"/>
    <w:rsid w:val="0088475D"/>
    <w:rsid w:val="00955B96"/>
    <w:rsid w:val="00A01AA4"/>
    <w:rsid w:val="00AC771A"/>
    <w:rsid w:val="00B72B3F"/>
    <w:rsid w:val="00C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E95DF"/>
  <w15:docId w15:val="{AF9F6B70-51AF-0046-A857-FC3F640F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847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stores.com/en_gbp/women/cashmere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cosstores.com/en_gbp/index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s://www.instagram.com/cosstor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.tl/t-MLSCpRDJO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Belczyk-Panków</cp:lastModifiedBy>
  <cp:revision>2</cp:revision>
  <cp:lastPrinted>2022-10-17T11:34:00Z</cp:lastPrinted>
  <dcterms:created xsi:type="dcterms:W3CDTF">2022-10-17T11:37:00Z</dcterms:created>
  <dcterms:modified xsi:type="dcterms:W3CDTF">2022-10-17T11:37:00Z</dcterms:modified>
</cp:coreProperties>
</file>