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1E4AB" w14:textId="77777777" w:rsidR="00CE2213" w:rsidRDefault="00CE2213" w:rsidP="00030A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7C6D180C" w14:textId="4473362B" w:rsidR="00030A0D" w:rsidRDefault="00030A0D" w:rsidP="00030A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Złota Jesień.</w:t>
      </w:r>
    </w:p>
    <w:p w14:paraId="3AAE3997" w14:textId="2A579147" w:rsidR="00030A0D" w:rsidRDefault="00030A0D" w:rsidP="00030A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Propozycje od marki TEILOR.</w:t>
      </w:r>
    </w:p>
    <w:p w14:paraId="173BAE39" w14:textId="77777777" w:rsidR="00030A0D" w:rsidRDefault="00030A0D" w:rsidP="00B62CD0">
      <w:pPr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715B808D" w14:textId="60E97141" w:rsidR="00894D5E" w:rsidRPr="00014F8A" w:rsidRDefault="00030A0D" w:rsidP="00B62CD0">
      <w:pPr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Inspirujący</w:t>
      </w:r>
      <w:r w:rsidR="00014F8A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wybór na jesień</w:t>
      </w:r>
    </w:p>
    <w:p w14:paraId="4940C581" w14:textId="2543E50A" w:rsidR="00030A0D" w:rsidRDefault="00030A0D" w:rsidP="00B62CD0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5045CA">
        <w:rPr>
          <w:rFonts w:ascii="Times New Roman" w:hAnsi="Times New Roman" w:cs="Times New Roman"/>
          <w:sz w:val="28"/>
          <w:szCs w:val="28"/>
          <w:lang w:val="pl-PL"/>
        </w:rPr>
        <w:t>Złota biżuteria to prawdziwe źródło inspiracj</w:t>
      </w:r>
      <w:r>
        <w:rPr>
          <w:rFonts w:ascii="Times New Roman" w:hAnsi="Times New Roman" w:cs="Times New Roman"/>
          <w:sz w:val="28"/>
          <w:szCs w:val="28"/>
          <w:lang w:val="pl-PL"/>
        </w:rPr>
        <w:t>i, szczególnie jesienią</w:t>
      </w:r>
      <w:r w:rsidR="00EC0FBD">
        <w:rPr>
          <w:rFonts w:ascii="Times New Roman" w:hAnsi="Times New Roman" w:cs="Times New Roman"/>
          <w:sz w:val="28"/>
          <w:szCs w:val="28"/>
          <w:lang w:val="pl-PL"/>
        </w:rPr>
        <w:t xml:space="preserve"> oraz </w:t>
      </w:r>
      <w:r w:rsidR="0052398B">
        <w:rPr>
          <w:rFonts w:ascii="Times New Roman" w:hAnsi="Times New Roman" w:cs="Times New Roman"/>
          <w:sz w:val="28"/>
          <w:szCs w:val="28"/>
          <w:lang w:val="pl-PL"/>
        </w:rPr>
        <w:t xml:space="preserve">stały </w:t>
      </w:r>
      <w:r w:rsidR="0052398B" w:rsidRPr="00014F8A">
        <w:rPr>
          <w:rFonts w:ascii="Times New Roman" w:hAnsi="Times New Roman" w:cs="Times New Roman"/>
          <w:sz w:val="28"/>
          <w:szCs w:val="28"/>
          <w:lang w:val="pl-PL"/>
        </w:rPr>
        <w:t xml:space="preserve">element w zmieniających się trendach. </w:t>
      </w:r>
      <w:r w:rsidRPr="005045CA">
        <w:rPr>
          <w:rFonts w:ascii="Times New Roman" w:hAnsi="Times New Roman" w:cs="Times New Roman"/>
          <w:sz w:val="28"/>
          <w:szCs w:val="28"/>
          <w:lang w:val="pl-PL"/>
        </w:rPr>
        <w:t>W kolekcji</w:t>
      </w:r>
      <w:r w:rsidR="00EC0FBD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5045CA">
        <w:rPr>
          <w:rFonts w:ascii="Times New Roman" w:hAnsi="Times New Roman" w:cs="Times New Roman"/>
          <w:sz w:val="28"/>
          <w:szCs w:val="28"/>
          <w:lang w:val="pl-PL"/>
        </w:rPr>
        <w:t xml:space="preserve">sygnowanej przez TEILOR znajdziesz </w:t>
      </w:r>
      <w:r>
        <w:rPr>
          <w:rFonts w:ascii="Times New Roman" w:hAnsi="Times New Roman" w:cs="Times New Roman"/>
          <w:sz w:val="28"/>
          <w:szCs w:val="28"/>
          <w:lang w:val="pl-PL"/>
        </w:rPr>
        <w:t>najmodniejsze w tym sezonie</w:t>
      </w:r>
      <w:r w:rsidR="0052398B">
        <w:rPr>
          <w:rFonts w:ascii="Times New Roman" w:hAnsi="Times New Roman" w:cs="Times New Roman"/>
          <w:sz w:val="28"/>
          <w:szCs w:val="28"/>
          <w:lang w:val="pl-PL"/>
        </w:rPr>
        <w:t xml:space="preserve"> modele </w:t>
      </w:r>
      <w:r w:rsidRPr="005045CA">
        <w:rPr>
          <w:rFonts w:ascii="Times New Roman" w:hAnsi="Times New Roman" w:cs="Times New Roman"/>
          <w:sz w:val="28"/>
          <w:szCs w:val="28"/>
          <w:lang w:val="pl-PL"/>
        </w:rPr>
        <w:t>w różnych odcieniach złota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. </w:t>
      </w:r>
    </w:p>
    <w:p w14:paraId="1D31C4AB" w14:textId="0260BB67" w:rsidR="00171E87" w:rsidRDefault="00EC0FBD" w:rsidP="00171E87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Dla fanek minimalizmy p</w:t>
      </w:r>
      <w:r w:rsidR="0052398B">
        <w:rPr>
          <w:rFonts w:ascii="Times New Roman" w:hAnsi="Times New Roman" w:cs="Times New Roman"/>
          <w:sz w:val="28"/>
          <w:szCs w:val="28"/>
          <w:lang w:val="pl-PL"/>
        </w:rPr>
        <w:t>ojedyncze, z</w:t>
      </w:r>
      <w:r w:rsidR="00171E87" w:rsidRPr="00171E87">
        <w:rPr>
          <w:rFonts w:ascii="Times New Roman" w:hAnsi="Times New Roman" w:cs="Times New Roman"/>
          <w:sz w:val="28"/>
          <w:szCs w:val="28"/>
          <w:lang w:val="pl-PL"/>
        </w:rPr>
        <w:t xml:space="preserve">łote </w:t>
      </w:r>
      <w:r w:rsidR="0052398B" w:rsidRPr="00171E87">
        <w:rPr>
          <w:rFonts w:ascii="Times New Roman" w:hAnsi="Times New Roman" w:cs="Times New Roman"/>
          <w:sz w:val="28"/>
          <w:szCs w:val="28"/>
          <w:lang w:val="pl-PL"/>
        </w:rPr>
        <w:t>pierścionki</w:t>
      </w:r>
      <w:r w:rsidR="00171E87" w:rsidRPr="00171E87">
        <w:rPr>
          <w:rFonts w:ascii="Times New Roman" w:hAnsi="Times New Roman" w:cs="Times New Roman"/>
          <w:sz w:val="28"/>
          <w:szCs w:val="28"/>
          <w:lang w:val="pl-PL"/>
        </w:rPr>
        <w:t xml:space="preserve"> czy bransoletki mogą stanowić wyraz </w:t>
      </w:r>
      <w:r w:rsidR="00AF211E">
        <w:rPr>
          <w:rFonts w:ascii="Times New Roman" w:hAnsi="Times New Roman" w:cs="Times New Roman"/>
          <w:sz w:val="28"/>
          <w:szCs w:val="28"/>
          <w:lang w:val="pl-PL"/>
        </w:rPr>
        <w:t xml:space="preserve">quiet luxury, </w:t>
      </w:r>
      <w:r w:rsidR="0052398B">
        <w:rPr>
          <w:rFonts w:ascii="Times New Roman" w:hAnsi="Times New Roman" w:cs="Times New Roman"/>
          <w:sz w:val="28"/>
          <w:szCs w:val="28"/>
          <w:lang w:val="pl-PL"/>
        </w:rPr>
        <w:t xml:space="preserve">dodając </w:t>
      </w:r>
      <w:r>
        <w:rPr>
          <w:rFonts w:ascii="Times New Roman" w:hAnsi="Times New Roman" w:cs="Times New Roman"/>
          <w:sz w:val="28"/>
          <w:szCs w:val="28"/>
          <w:lang w:val="pl-PL"/>
        </w:rPr>
        <w:t>jednocześnie</w:t>
      </w:r>
      <w:r w:rsidR="0052398B">
        <w:rPr>
          <w:rFonts w:ascii="Times New Roman" w:hAnsi="Times New Roman" w:cs="Times New Roman"/>
          <w:sz w:val="28"/>
          <w:szCs w:val="28"/>
          <w:lang w:val="pl-PL"/>
        </w:rPr>
        <w:t xml:space="preserve"> energii i blasku. Z</w:t>
      </w:r>
      <w:r w:rsidR="00171E87" w:rsidRPr="00171E87">
        <w:rPr>
          <w:rFonts w:ascii="Times New Roman" w:hAnsi="Times New Roman" w:cs="Times New Roman"/>
          <w:sz w:val="28"/>
          <w:szCs w:val="28"/>
          <w:lang w:val="pl-PL"/>
        </w:rPr>
        <w:t>łot</w:t>
      </w:r>
      <w:r w:rsidR="0052398B">
        <w:rPr>
          <w:rFonts w:ascii="Times New Roman" w:hAnsi="Times New Roman" w:cs="Times New Roman"/>
          <w:sz w:val="28"/>
          <w:szCs w:val="28"/>
          <w:lang w:val="pl-PL"/>
        </w:rPr>
        <w:t>e</w:t>
      </w:r>
      <w:r w:rsidR="00171E87" w:rsidRPr="00171E87">
        <w:rPr>
          <w:rFonts w:ascii="Times New Roman" w:hAnsi="Times New Roman" w:cs="Times New Roman"/>
          <w:sz w:val="28"/>
          <w:szCs w:val="28"/>
          <w:lang w:val="pl-PL"/>
        </w:rPr>
        <w:t xml:space="preserve"> akcent</w:t>
      </w:r>
      <w:r w:rsidR="0052398B">
        <w:rPr>
          <w:rFonts w:ascii="Times New Roman" w:hAnsi="Times New Roman" w:cs="Times New Roman"/>
          <w:sz w:val="28"/>
          <w:szCs w:val="28"/>
          <w:lang w:val="pl-PL"/>
        </w:rPr>
        <w:t>y</w:t>
      </w:r>
      <w:r w:rsidR="00171E87" w:rsidRPr="00171E87">
        <w:rPr>
          <w:rFonts w:ascii="Times New Roman" w:hAnsi="Times New Roman" w:cs="Times New Roman"/>
          <w:sz w:val="28"/>
          <w:szCs w:val="28"/>
          <w:lang w:val="pl-PL"/>
        </w:rPr>
        <w:t xml:space="preserve"> pozwala</w:t>
      </w:r>
      <w:r w:rsidR="0052398B">
        <w:rPr>
          <w:rFonts w:ascii="Times New Roman" w:hAnsi="Times New Roman" w:cs="Times New Roman"/>
          <w:sz w:val="28"/>
          <w:szCs w:val="28"/>
          <w:lang w:val="pl-PL"/>
        </w:rPr>
        <w:t>ją</w:t>
      </w:r>
      <w:r w:rsidR="00171E87" w:rsidRPr="00171E87">
        <w:rPr>
          <w:rFonts w:ascii="Times New Roman" w:hAnsi="Times New Roman" w:cs="Times New Roman"/>
          <w:sz w:val="28"/>
          <w:szCs w:val="28"/>
          <w:lang w:val="pl-PL"/>
        </w:rPr>
        <w:t xml:space="preserve"> stworzyć efekt swobodnej elegancji, bez większego wysiłku.</w:t>
      </w:r>
    </w:p>
    <w:p w14:paraId="3111FE1E" w14:textId="1214B215" w:rsidR="00EC0FBD" w:rsidRDefault="0052398B" w:rsidP="00171E87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Jeśli</w:t>
      </w:r>
      <w:r w:rsidR="00EC0FBD">
        <w:rPr>
          <w:rFonts w:ascii="Times New Roman" w:hAnsi="Times New Roman" w:cs="Times New Roman"/>
          <w:sz w:val="28"/>
          <w:szCs w:val="28"/>
          <w:lang w:val="pl-PL"/>
        </w:rPr>
        <w:t xml:space="preserve"> natomiast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lubisz</w:t>
      </w:r>
      <w:r w:rsidR="00EC0FBD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>odważne połączenia, to teraz jest na to moment. W sezonie AW24 moda</w:t>
      </w:r>
      <w:r w:rsidR="00EC0FBD">
        <w:rPr>
          <w:rFonts w:ascii="Times New Roman" w:hAnsi="Times New Roman" w:cs="Times New Roman"/>
          <w:sz w:val="28"/>
          <w:szCs w:val="28"/>
          <w:lang w:val="pl-PL"/>
        </w:rPr>
        <w:t xml:space="preserve"> biżuteryjna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EC0FBD">
        <w:rPr>
          <w:rFonts w:ascii="Times New Roman" w:hAnsi="Times New Roman" w:cs="Times New Roman"/>
          <w:sz w:val="28"/>
          <w:szCs w:val="28"/>
          <w:lang w:val="pl-PL"/>
        </w:rPr>
        <w:t xml:space="preserve">stawia na mocne akcenty, </w:t>
      </w:r>
      <w:r w:rsidR="00AF211E">
        <w:rPr>
          <w:rFonts w:ascii="Times New Roman" w:hAnsi="Times New Roman" w:cs="Times New Roman"/>
          <w:sz w:val="28"/>
          <w:szCs w:val="28"/>
          <w:lang w:val="pl-PL"/>
        </w:rPr>
        <w:t xml:space="preserve">jak duże kolczyki, warstwowe naszyjniki, </w:t>
      </w:r>
      <w:r w:rsidR="00EC0FBD">
        <w:rPr>
          <w:rFonts w:ascii="Times New Roman" w:hAnsi="Times New Roman" w:cs="Times New Roman"/>
          <w:sz w:val="28"/>
          <w:szCs w:val="28"/>
          <w:lang w:val="pl-PL"/>
        </w:rPr>
        <w:t>a złoto</w:t>
      </w:r>
      <w:r w:rsidR="00AF211E">
        <w:rPr>
          <w:rFonts w:ascii="Times New Roman" w:hAnsi="Times New Roman" w:cs="Times New Roman"/>
          <w:sz w:val="28"/>
          <w:szCs w:val="28"/>
          <w:lang w:val="pl-PL"/>
        </w:rPr>
        <w:t xml:space="preserve"> w swojej elastyczności</w:t>
      </w:r>
      <w:r w:rsidR="00EC0FBD">
        <w:rPr>
          <w:rFonts w:ascii="Times New Roman" w:hAnsi="Times New Roman" w:cs="Times New Roman"/>
          <w:sz w:val="28"/>
          <w:szCs w:val="28"/>
          <w:lang w:val="pl-PL"/>
        </w:rPr>
        <w:t xml:space="preserve"> idealnie wpisuje się w </w:t>
      </w:r>
      <w:r w:rsidR="00AF211E">
        <w:rPr>
          <w:rFonts w:ascii="Times New Roman" w:hAnsi="Times New Roman" w:cs="Times New Roman"/>
          <w:sz w:val="28"/>
          <w:szCs w:val="28"/>
          <w:lang w:val="pl-PL"/>
        </w:rPr>
        <w:t xml:space="preserve">ten </w:t>
      </w:r>
      <w:r w:rsidR="00EC0FBD">
        <w:rPr>
          <w:rFonts w:ascii="Times New Roman" w:hAnsi="Times New Roman" w:cs="Times New Roman"/>
          <w:sz w:val="28"/>
          <w:szCs w:val="28"/>
          <w:lang w:val="pl-PL"/>
        </w:rPr>
        <w:t xml:space="preserve">trend. </w:t>
      </w:r>
    </w:p>
    <w:p w14:paraId="522A2CFE" w14:textId="3A6A5772" w:rsidR="00EC0FBD" w:rsidRDefault="00EC0FBD" w:rsidP="00171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Poza klasycznymi propozycjami, w kolekcji TEILOR znaleźć </w:t>
      </w:r>
      <w:r w:rsidR="00AF211E">
        <w:rPr>
          <w:rFonts w:ascii="Times New Roman" w:hAnsi="Times New Roman" w:cs="Times New Roman"/>
          <w:sz w:val="28"/>
          <w:szCs w:val="28"/>
          <w:lang w:val="pl-PL"/>
        </w:rPr>
        <w:t>można też elementy</w:t>
      </w:r>
      <w:r w:rsidRPr="00EC0FBD">
        <w:rPr>
          <w:rFonts w:ascii="Times New Roman" w:hAnsi="Times New Roman" w:cs="Times New Roman"/>
          <w:sz w:val="28"/>
          <w:szCs w:val="28"/>
        </w:rPr>
        <w:t xml:space="preserve"> nawiązujące do motywów roślinnych i zwierzęcych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C0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EC0FBD">
        <w:rPr>
          <w:rFonts w:ascii="Times New Roman" w:hAnsi="Times New Roman" w:cs="Times New Roman"/>
          <w:sz w:val="28"/>
          <w:szCs w:val="28"/>
        </w:rPr>
        <w:t>iście</w:t>
      </w:r>
      <w:r>
        <w:rPr>
          <w:rFonts w:ascii="Times New Roman" w:hAnsi="Times New Roman" w:cs="Times New Roman"/>
          <w:sz w:val="28"/>
          <w:szCs w:val="28"/>
        </w:rPr>
        <w:t xml:space="preserve">, kwiaty </w:t>
      </w:r>
      <w:r w:rsidRPr="00EC0FBD">
        <w:rPr>
          <w:rFonts w:ascii="Times New Roman" w:hAnsi="Times New Roman" w:cs="Times New Roman"/>
          <w:sz w:val="28"/>
          <w:szCs w:val="28"/>
        </w:rPr>
        <w:t>czy owady</w:t>
      </w:r>
      <w:r>
        <w:rPr>
          <w:rFonts w:ascii="Times New Roman" w:hAnsi="Times New Roman" w:cs="Times New Roman"/>
          <w:sz w:val="28"/>
          <w:szCs w:val="28"/>
        </w:rPr>
        <w:t xml:space="preserve"> to silny </w:t>
      </w:r>
      <w:r w:rsidR="00AF211E">
        <w:rPr>
          <w:rFonts w:ascii="Times New Roman" w:hAnsi="Times New Roman" w:cs="Times New Roman"/>
          <w:sz w:val="28"/>
          <w:szCs w:val="28"/>
        </w:rPr>
        <w:t>kierunek</w:t>
      </w:r>
      <w:r>
        <w:rPr>
          <w:rFonts w:ascii="Times New Roman" w:hAnsi="Times New Roman" w:cs="Times New Roman"/>
          <w:sz w:val="28"/>
          <w:szCs w:val="28"/>
        </w:rPr>
        <w:t>, który idealnie wpisuje się w jesienny nastrój.</w:t>
      </w:r>
    </w:p>
    <w:p w14:paraId="7D917006" w14:textId="7FD94789" w:rsidR="00EC0FBD" w:rsidRDefault="00EC0FBD" w:rsidP="00171E87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</w:rPr>
        <w:t>Najważniejsze jednak aby zachować spójność motywów.</w:t>
      </w:r>
    </w:p>
    <w:p w14:paraId="4A2D68F3" w14:textId="6EC1B578" w:rsidR="007D2669" w:rsidRPr="005045CA" w:rsidRDefault="00EC0FBD" w:rsidP="007D2669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Dobór </w:t>
      </w:r>
      <w:r w:rsidR="005045CA" w:rsidRPr="005045CA">
        <w:rPr>
          <w:rFonts w:ascii="Times New Roman" w:hAnsi="Times New Roman" w:cs="Times New Roman"/>
          <w:sz w:val="28"/>
          <w:szCs w:val="28"/>
          <w:lang w:val="pl-PL"/>
        </w:rPr>
        <w:t>biżuterii zależy od Twoich preferencji, ale warto zwrócić uwagę</w:t>
      </w:r>
      <w:r w:rsidR="00AF211E">
        <w:rPr>
          <w:rFonts w:ascii="Times New Roman" w:hAnsi="Times New Roman" w:cs="Times New Roman"/>
          <w:sz w:val="28"/>
          <w:szCs w:val="28"/>
          <w:lang w:val="pl-PL"/>
        </w:rPr>
        <w:t xml:space="preserve"> na </w:t>
      </w:r>
      <w:r w:rsidR="005045CA" w:rsidRPr="005045CA">
        <w:rPr>
          <w:rFonts w:ascii="Times New Roman" w:hAnsi="Times New Roman" w:cs="Times New Roman"/>
          <w:sz w:val="28"/>
          <w:szCs w:val="28"/>
          <w:lang w:val="pl-PL"/>
        </w:rPr>
        <w:t>wspólne cechy</w:t>
      </w:r>
      <w:r w:rsidR="00AF211E">
        <w:rPr>
          <w:rFonts w:ascii="Times New Roman" w:hAnsi="Times New Roman" w:cs="Times New Roman"/>
          <w:sz w:val="28"/>
          <w:szCs w:val="28"/>
          <w:lang w:val="pl-PL"/>
        </w:rPr>
        <w:t xml:space="preserve"> poszczególnych elementów.</w:t>
      </w:r>
      <w:r w:rsidR="005045CA" w:rsidRPr="005045CA">
        <w:rPr>
          <w:rFonts w:ascii="Times New Roman" w:hAnsi="Times New Roman" w:cs="Times New Roman"/>
          <w:sz w:val="28"/>
          <w:szCs w:val="28"/>
          <w:lang w:val="pl-PL"/>
        </w:rPr>
        <w:t xml:space="preserve"> Możesz na przykład połączyć biżuterię o geometrycznych kształtach lub </w:t>
      </w:r>
      <w:r w:rsidR="005720B1">
        <w:rPr>
          <w:rFonts w:ascii="Times New Roman" w:hAnsi="Times New Roman" w:cs="Times New Roman"/>
          <w:sz w:val="28"/>
          <w:szCs w:val="28"/>
          <w:lang w:val="pl-PL"/>
        </w:rPr>
        <w:t>o</w:t>
      </w:r>
      <w:r w:rsidR="005045CA" w:rsidRPr="005045CA">
        <w:rPr>
          <w:rFonts w:ascii="Times New Roman" w:hAnsi="Times New Roman" w:cs="Times New Roman"/>
          <w:sz w:val="28"/>
          <w:szCs w:val="28"/>
          <w:lang w:val="pl-PL"/>
        </w:rPr>
        <w:t xml:space="preserve"> tym samym stylu zawieszek. Taki zabieg pozwoli uzyskać starannie skomponowany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look i nie przytłoczy całej stylizacji. </w:t>
      </w:r>
    </w:p>
    <w:p w14:paraId="7968F859" w14:textId="34AA0A37" w:rsidR="007D2669" w:rsidRDefault="005045CA" w:rsidP="005045CA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Znajdź biżuterię, która podkreśla Twój </w:t>
      </w:r>
      <w:r w:rsidR="005720B1">
        <w:rPr>
          <w:rFonts w:ascii="Times New Roman" w:hAnsi="Times New Roman" w:cs="Times New Roman"/>
          <w:sz w:val="28"/>
          <w:szCs w:val="28"/>
          <w:lang w:val="pl-PL"/>
        </w:rPr>
        <w:t>charakter</w:t>
      </w:r>
      <w:r w:rsidR="00EC0FBD">
        <w:rPr>
          <w:rFonts w:ascii="Times New Roman" w:hAnsi="Times New Roman" w:cs="Times New Roman"/>
          <w:sz w:val="28"/>
          <w:szCs w:val="28"/>
          <w:lang w:val="pl-P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pl-PL"/>
        </w:rPr>
        <w:t>J</w:t>
      </w:r>
      <w:r w:rsidRPr="005045CA">
        <w:rPr>
          <w:rFonts w:ascii="Times New Roman" w:hAnsi="Times New Roman" w:cs="Times New Roman"/>
          <w:sz w:val="28"/>
          <w:szCs w:val="28"/>
          <w:lang w:val="pl-PL"/>
        </w:rPr>
        <w:t>esie</w:t>
      </w:r>
      <w:r w:rsidR="00DC62EC">
        <w:rPr>
          <w:rFonts w:ascii="Times New Roman" w:hAnsi="Times New Roman" w:cs="Times New Roman"/>
          <w:sz w:val="28"/>
          <w:szCs w:val="28"/>
          <w:lang w:val="pl-PL"/>
        </w:rPr>
        <w:t>ń</w:t>
      </w:r>
      <w:r w:rsidRPr="005045CA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jest </w:t>
      </w:r>
      <w:r w:rsidRPr="005045CA">
        <w:rPr>
          <w:rFonts w:ascii="Times New Roman" w:hAnsi="Times New Roman" w:cs="Times New Roman"/>
          <w:sz w:val="28"/>
          <w:szCs w:val="28"/>
          <w:lang w:val="pl-PL"/>
        </w:rPr>
        <w:t>pełn</w:t>
      </w:r>
      <w:r>
        <w:rPr>
          <w:rFonts w:ascii="Times New Roman" w:hAnsi="Times New Roman" w:cs="Times New Roman"/>
          <w:sz w:val="28"/>
          <w:szCs w:val="28"/>
          <w:lang w:val="pl-PL"/>
        </w:rPr>
        <w:t>a</w:t>
      </w:r>
      <w:r w:rsidRPr="005045CA">
        <w:rPr>
          <w:rFonts w:ascii="Times New Roman" w:hAnsi="Times New Roman" w:cs="Times New Roman"/>
          <w:sz w:val="28"/>
          <w:szCs w:val="28"/>
          <w:lang w:val="pl-PL"/>
        </w:rPr>
        <w:t xml:space="preserve"> nieskończonych możliwości</w:t>
      </w:r>
      <w:r w:rsidR="00AF211E">
        <w:rPr>
          <w:rFonts w:ascii="Times New Roman" w:hAnsi="Times New Roman" w:cs="Times New Roman"/>
          <w:sz w:val="28"/>
          <w:szCs w:val="28"/>
          <w:lang w:val="pl-PL"/>
        </w:rPr>
        <w:t>,</w:t>
      </w:r>
      <w:r w:rsidR="00EC0FBD">
        <w:rPr>
          <w:rFonts w:ascii="Times New Roman" w:hAnsi="Times New Roman" w:cs="Times New Roman"/>
          <w:sz w:val="28"/>
          <w:szCs w:val="28"/>
          <w:lang w:val="pl-PL"/>
        </w:rPr>
        <w:t xml:space="preserve"> a złota biżuteria od TEILOR pozw</w:t>
      </w:r>
      <w:r w:rsidR="00AF211E">
        <w:rPr>
          <w:rFonts w:ascii="Times New Roman" w:hAnsi="Times New Roman" w:cs="Times New Roman"/>
          <w:sz w:val="28"/>
          <w:szCs w:val="28"/>
          <w:lang w:val="pl-PL"/>
        </w:rPr>
        <w:t>oli</w:t>
      </w:r>
      <w:r w:rsidR="00EC0FBD">
        <w:rPr>
          <w:rFonts w:ascii="Times New Roman" w:hAnsi="Times New Roman" w:cs="Times New Roman"/>
          <w:sz w:val="28"/>
          <w:szCs w:val="28"/>
          <w:lang w:val="pl-PL"/>
        </w:rPr>
        <w:t xml:space="preserve"> je wydobyć.</w:t>
      </w:r>
    </w:p>
    <w:p w14:paraId="54F132B8" w14:textId="0CD4AA78" w:rsidR="00CE2213" w:rsidRPr="005045CA" w:rsidRDefault="00CE2213" w:rsidP="005045CA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Więcej na teilor.pl.</w:t>
      </w:r>
    </w:p>
    <w:sectPr w:rsidR="00CE2213" w:rsidRPr="005045C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5BAA8" w14:textId="77777777" w:rsidR="00777BDE" w:rsidRDefault="00777BDE" w:rsidP="00CE2213">
      <w:pPr>
        <w:spacing w:after="0" w:line="240" w:lineRule="auto"/>
      </w:pPr>
      <w:r>
        <w:separator/>
      </w:r>
    </w:p>
  </w:endnote>
  <w:endnote w:type="continuationSeparator" w:id="0">
    <w:p w14:paraId="0668A33F" w14:textId="77777777" w:rsidR="00777BDE" w:rsidRDefault="00777BDE" w:rsidP="00CE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48CA5" w14:textId="77777777" w:rsidR="00777BDE" w:rsidRDefault="00777BDE" w:rsidP="00CE2213">
      <w:pPr>
        <w:spacing w:after="0" w:line="240" w:lineRule="auto"/>
      </w:pPr>
      <w:r>
        <w:separator/>
      </w:r>
    </w:p>
  </w:footnote>
  <w:footnote w:type="continuationSeparator" w:id="0">
    <w:p w14:paraId="2ACABBDA" w14:textId="77777777" w:rsidR="00777BDE" w:rsidRDefault="00777BDE" w:rsidP="00CE2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00592" w14:textId="6531428B" w:rsidR="00CE2213" w:rsidRDefault="00CE2213" w:rsidP="00CE2213">
    <w:pPr>
      <w:pStyle w:val="Nagwek"/>
      <w:jc w:val="center"/>
    </w:pPr>
    <w:r>
      <w:rPr>
        <w:noProof/>
      </w:rPr>
      <w:drawing>
        <wp:inline distT="0" distB="0" distL="0" distR="0" wp14:anchorId="50C55086" wp14:editId="265D6298">
          <wp:extent cx="2400300" cy="501396"/>
          <wp:effectExtent l="0" t="0" r="0" b="0"/>
          <wp:docPr id="1016480004" name="Obraz 1" descr="Teilor - București Mall | #ILoveBucuresti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ilor - București Mall | #ILoveBucurestiMal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000" b="39111"/>
                  <a:stretch/>
                </pic:blipFill>
                <pic:spPr bwMode="auto">
                  <a:xfrm>
                    <a:off x="0" y="0"/>
                    <a:ext cx="2438009" cy="509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A8"/>
    <w:rsid w:val="00004D07"/>
    <w:rsid w:val="00014F8A"/>
    <w:rsid w:val="00030A0D"/>
    <w:rsid w:val="000411DC"/>
    <w:rsid w:val="00123718"/>
    <w:rsid w:val="00171E87"/>
    <w:rsid w:val="001E3E16"/>
    <w:rsid w:val="001E7F14"/>
    <w:rsid w:val="003E02A8"/>
    <w:rsid w:val="004640F1"/>
    <w:rsid w:val="005045CA"/>
    <w:rsid w:val="0052398B"/>
    <w:rsid w:val="005720B1"/>
    <w:rsid w:val="00642B47"/>
    <w:rsid w:val="00777BDE"/>
    <w:rsid w:val="00793EF8"/>
    <w:rsid w:val="00795A1B"/>
    <w:rsid w:val="007D2669"/>
    <w:rsid w:val="007E51E8"/>
    <w:rsid w:val="00827303"/>
    <w:rsid w:val="00894D5E"/>
    <w:rsid w:val="00A13672"/>
    <w:rsid w:val="00AF211E"/>
    <w:rsid w:val="00B62CD0"/>
    <w:rsid w:val="00BA646E"/>
    <w:rsid w:val="00CE2213"/>
    <w:rsid w:val="00DB5C27"/>
    <w:rsid w:val="00DC62EC"/>
    <w:rsid w:val="00EC0FBD"/>
    <w:rsid w:val="00F1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BE71A"/>
  <w15:chartTrackingRefBased/>
  <w15:docId w15:val="{503DD05B-4EA2-42F4-8B28-9BE7D6AE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26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266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2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213"/>
  </w:style>
  <w:style w:type="paragraph" w:styleId="Stopka">
    <w:name w:val="footer"/>
    <w:basedOn w:val="Normalny"/>
    <w:link w:val="StopkaZnak"/>
    <w:uiPriority w:val="99"/>
    <w:unhideWhenUsed/>
    <w:rsid w:val="00CE2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D9406-55F9-4F9F-9811-9AD4D6BA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1263</Characters>
  <Application>Microsoft Office Word</Application>
  <DocSecurity>0</DocSecurity>
  <Lines>30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Mitran</dc:creator>
  <cp:keywords/>
  <dc:description/>
  <cp:lastModifiedBy>Agnieszka Błażejczak</cp:lastModifiedBy>
  <cp:revision>3</cp:revision>
  <dcterms:created xsi:type="dcterms:W3CDTF">2024-10-18T13:06:00Z</dcterms:created>
  <dcterms:modified xsi:type="dcterms:W3CDTF">2024-10-18T13:07:00Z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827d03b2162815c579788b9eb64a6846f39118b52b09a6fb0e37e915de556c5e</vt:lpwstr>
  </property>
</Properties>
</file>