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leader="none" w:pos="3773"/>
        </w:tabs>
        <w:spacing w:line="360" w:lineRule="auto"/>
        <w:ind w:left="0" w:firstLine="0"/>
        <w:jc w:val="center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Podaruj elegancję, styl i doskonałość </w:t>
        <w:br w:type="textWrapping"/>
        <w:t xml:space="preserve">- najlepsze świąteczne prezenty od WITTCHEN!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773"/>
        </w:tabs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3773"/>
        </w:tabs>
        <w:spacing w:line="360" w:lineRule="auto"/>
        <w:ind w:left="0" w:hanging="2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Zbliża się magiczny czas świąt i z tej okazji marka WITTCHEN przygotowała dla swoich Klientów wyjątkowe propozycje na udane prezenty, zachwycające swoją jakością i elegancją. Znajdziesz tu szeroki wybór produktów, które świetnie sprawdzą się jako podarunek dla bliskiej osoby.</w:t>
      </w:r>
    </w:p>
    <w:p w:rsidR="00000000" w:rsidDel="00000000" w:rsidP="00000000" w:rsidRDefault="00000000" w:rsidRPr="00000000" w14:paraId="00000005">
      <w:pPr>
        <w:tabs>
          <w:tab w:val="left" w:leader="none" w:pos="3773"/>
        </w:tabs>
        <w:spacing w:line="36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773"/>
        </w:tabs>
        <w:spacing w:line="360" w:lineRule="auto"/>
        <w:ind w:lef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Rękawiczki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- W czasie zimowego chłodu warto zadbać o wygodne i stylowe dodatki. WITTCHEN proponuje piękne rękawiczki. Wykonane z najwyżej jakości skóry naturalnej, zapewnią Ci ciepło i komfort przez cały sezon. Dostępne w różnych kolorach i fasonach, ucieszą każdego, bez względu na płeć czy wiek. To klasyka, która nigdy nie wychodzi z mody.</w:t>
      </w:r>
    </w:p>
    <w:p w:rsidR="00000000" w:rsidDel="00000000" w:rsidP="00000000" w:rsidRDefault="00000000" w:rsidRPr="00000000" w14:paraId="00000007">
      <w:pPr>
        <w:tabs>
          <w:tab w:val="left" w:leader="none" w:pos="3773"/>
        </w:tabs>
        <w:spacing w:line="36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773"/>
        </w:tabs>
        <w:spacing w:line="360" w:lineRule="auto"/>
        <w:ind w:lef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Skórzane portfele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- Doskonałym pomysłem na świąteczny prezent jest również skórzany portfel WITTCHEN. W portfolio marki znajdziesz modele, które nie tylko pięknie wyglądają, ale też zachwycają trwałością, solidnością wykonania i dbałością o najmniejszy detal. To prawdziwy synonim luksusu i ponadczasowego stylu.</w:t>
      </w:r>
    </w:p>
    <w:p w:rsidR="00000000" w:rsidDel="00000000" w:rsidP="00000000" w:rsidRDefault="00000000" w:rsidRPr="00000000" w14:paraId="00000009">
      <w:pPr>
        <w:tabs>
          <w:tab w:val="left" w:leader="none" w:pos="3773"/>
        </w:tabs>
        <w:spacing w:line="36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3773"/>
        </w:tabs>
        <w:spacing w:line="360" w:lineRule="auto"/>
        <w:ind w:lef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Paski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– Szyk, klasa i modny wygląd są zawsze w cenie, czego przykładem są skórzane paski WITTCHEN. Te funkcjonalne akcesoria o wyrafinowanym stylu dopełnią każdą stylizację, zarówno codzienną, jak i elegancką. Bez wątpienia są tym, co pozwoli obdarowanemu wyróżnić się z tłumu. </w:t>
      </w:r>
    </w:p>
    <w:p w:rsidR="00000000" w:rsidDel="00000000" w:rsidP="00000000" w:rsidRDefault="00000000" w:rsidRPr="00000000" w14:paraId="0000000B">
      <w:pPr>
        <w:tabs>
          <w:tab w:val="left" w:leader="none" w:pos="3773"/>
        </w:tabs>
        <w:spacing w:line="360" w:lineRule="auto"/>
        <w:ind w:left="0" w:hanging="2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773"/>
        </w:tabs>
        <w:spacing w:line="360" w:lineRule="auto"/>
        <w:ind w:left="0" w:hanging="2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Jedwabne apaszki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- Delikatne, jedwabne apaszki WITTCHEN to dodatki, których nie może zabraknąć w szafie eleganckiej kobiety. Pasują doskonale do każdego stroju, czyniąc go wyjątkowym i jedynym w swoim rodzaju. Występują w bogatej palecie kolorów i wzorów, dlatego bez problemu znajdziesz model, który zachwyci nie tylko w okresie świątecznym.</w:t>
      </w:r>
    </w:p>
    <w:p w:rsidR="00000000" w:rsidDel="00000000" w:rsidP="00000000" w:rsidRDefault="00000000" w:rsidRPr="00000000" w14:paraId="0000000D">
      <w:pPr>
        <w:tabs>
          <w:tab w:val="left" w:leader="none" w:pos="3773"/>
        </w:tabs>
        <w:spacing w:line="360" w:lineRule="auto"/>
        <w:ind w:left="0" w:hanging="2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leader="none" w:pos="3773"/>
        </w:tabs>
        <w:spacing w:line="360" w:lineRule="auto"/>
        <w:ind w:left="0" w:hanging="2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773"/>
        </w:tabs>
        <w:spacing w:line="36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Torebki wieczorowe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Piękne, luksusowe przedmioty nigdy nie wychodzą z mody, dlatego na święta podaruj ukochanej kobiecie ekskluzywną torebkę wieczorową z bogatej kolekcji WITTCHEN. Wykonana z najwyższej jakości materiałów, przykuwa uwagę od pierwszego wejrzenia. Z nią każda chwila stanie się magiczna. </w:t>
      </w:r>
    </w:p>
    <w:p w:rsidR="00000000" w:rsidDel="00000000" w:rsidP="00000000" w:rsidRDefault="00000000" w:rsidRPr="00000000" w14:paraId="00000010">
      <w:pPr>
        <w:tabs>
          <w:tab w:val="left" w:leader="none" w:pos="3773"/>
        </w:tabs>
        <w:spacing w:line="360" w:lineRule="auto"/>
        <w:ind w:left="0" w:firstLine="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773"/>
        </w:tabs>
        <w:spacing w:line="360" w:lineRule="auto"/>
        <w:ind w:lef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Niezależnie od tego, czy robisz zakupy dla przyjaciela podążającego za modą, czy dla ukochanej osoby, która lubi ponadczasową klasykę, w ofercie WITTCHEN znajdziesz prezenty, które zostaną w pamięci na zawsze.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73"/>
        </w:tabs>
        <w:spacing w:line="360" w:lineRule="auto"/>
        <w:ind w:left="0" w:hanging="2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73"/>
        </w:tabs>
        <w:spacing w:line="360" w:lineRule="auto"/>
        <w:ind w:left="0" w:firstLine="0"/>
        <w:rPr>
          <w:rFonts w:ascii="Arial" w:cs="Arial" w:eastAsia="Arial" w:hAnsi="Arial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4"/>
          <w:szCs w:val="24"/>
          <w:highlight w:val="white"/>
          <w:rtl w:val="0"/>
        </w:rPr>
        <w:t xml:space="preserve">O FIRMIE: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73"/>
        </w:tabs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highlight w:val="white"/>
          <w:rtl w:val="0"/>
        </w:rPr>
        <w:t xml:space="preserve">Wyjątkowe, wysokiej jakości i zawsze na czasie - tak w skrócie można opisać produkty WITTCHEN, jednej z najbardziej rozpoznawalnych polskich marek z branży fashion. Od ponad 30 lat WITTCHEN tworzy kolekcje, które wyznaczają nowe trendy modowe i inspirują do odkrywania indywidualnego stylu. W salonach firmowych WITTCHEN oraz w sklepie internetowym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http://www.wittchen.com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highlight w:val="white"/>
          <w:rtl w:val="0"/>
        </w:rPr>
        <w:t xml:space="preserve"> znajdziesz torebki, buty, odzież, galanterię skórzaną, a także walizki, kosmetyczki i inne akcesoria podróżne w wielu rozmiarach, kolorach i wzorach. Szukasz nowych modowych wyzwań? Zacznij podróż od WITTCHEN.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644" w:top="2608" w:left="1418" w:right="1418" w:header="708" w:footer="4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360" w:lineRule="auto"/>
      <w:ind w:left="0" w:hanging="2"/>
      <w:jc w:val="center"/>
      <w:rPr>
        <w:rFonts w:ascii="Garamond" w:cs="Garamond" w:eastAsia="Garamond" w:hAnsi="Garamond"/>
        <w:color w:val="221100"/>
        <w:sz w:val="17"/>
        <w:szCs w:val="17"/>
      </w:rPr>
    </w:pPr>
    <w:r w:rsidDel="00000000" w:rsidR="00000000" w:rsidRPr="00000000">
      <w:rPr>
        <w:rFonts w:ascii="Garamond" w:cs="Garamond" w:eastAsia="Garamond" w:hAnsi="Garamond"/>
        <w:b w:val="1"/>
        <w:color w:val="221100"/>
        <w:sz w:val="17"/>
        <w:szCs w:val="17"/>
        <w:rtl w:val="0"/>
      </w:rPr>
      <w:t xml:space="preserve">WITTCHEN S.A.  </w:t>
    </w:r>
    <w:r w:rsidDel="00000000" w:rsidR="00000000" w:rsidRPr="00000000">
      <w:rPr>
        <w:rFonts w:ascii="Garamond" w:cs="Garamond" w:eastAsia="Garamond" w:hAnsi="Garamond"/>
        <w:color w:val="221100"/>
        <w:sz w:val="17"/>
        <w:szCs w:val="17"/>
        <w:rtl w:val="0"/>
      </w:rPr>
      <w:t xml:space="preserve">Palmiry, ul. Gdańska 60, 05-152 Czosnów tel.: (022) 766 33 33, faks: (022) 766 33 03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360" w:lineRule="auto"/>
      <w:ind w:left="0" w:hanging="2"/>
      <w:rPr>
        <w:rFonts w:ascii="Garamond" w:cs="Garamond" w:eastAsia="Garamond" w:hAnsi="Garamond"/>
        <w:color w:val="221100"/>
        <w:sz w:val="17"/>
        <w:szCs w:val="17"/>
      </w:rPr>
    </w:pPr>
    <w:r w:rsidDel="00000000" w:rsidR="00000000" w:rsidRPr="00000000">
      <w:rPr>
        <w:rFonts w:ascii="Garamond" w:cs="Garamond" w:eastAsia="Garamond" w:hAnsi="Garamond"/>
        <w:color w:val="221100"/>
        <w:sz w:val="17"/>
        <w:szCs w:val="17"/>
        <w:rtl w:val="0"/>
      </w:rPr>
      <w:t xml:space="preserve">                                                              e-mail: </w:t>
    </w:r>
    <w:r w:rsidDel="00000000" w:rsidR="00000000" w:rsidRPr="00000000">
      <w:rPr>
        <w:rFonts w:ascii="Garamond" w:cs="Garamond" w:eastAsia="Garamond" w:hAnsi="Garamond"/>
        <w:color w:val="000000"/>
        <w:sz w:val="17"/>
        <w:szCs w:val="17"/>
        <w:rtl w:val="0"/>
      </w:rPr>
      <w:t xml:space="preserve">office@wittchen.com</w:t>
    </w:r>
    <w:r w:rsidDel="00000000" w:rsidR="00000000" w:rsidRPr="00000000">
      <w:rPr>
        <w:rFonts w:ascii="Garamond" w:cs="Garamond" w:eastAsia="Garamond" w:hAnsi="Garamond"/>
        <w:color w:val="221100"/>
        <w:sz w:val="17"/>
        <w:szCs w:val="17"/>
        <w:rtl w:val="0"/>
      </w:rPr>
      <w:t xml:space="preserve"> ; </w:t>
    </w:r>
    <w:hyperlink r:id="rId1">
      <w:r w:rsidDel="00000000" w:rsidR="00000000" w:rsidRPr="00000000">
        <w:rPr>
          <w:rFonts w:ascii="Garamond" w:cs="Garamond" w:eastAsia="Garamond" w:hAnsi="Garamond"/>
          <w:color w:val="221100"/>
          <w:sz w:val="17"/>
          <w:szCs w:val="17"/>
          <w:u w:val="single"/>
          <w:rtl w:val="0"/>
        </w:rPr>
        <w:t xml:space="preserve">www.wittchen.com</w:t>
      </w:r>
    </w:hyperlink>
    <w:r w:rsidDel="00000000" w:rsidR="00000000" w:rsidRPr="00000000">
      <w:rPr>
        <w:rFonts w:ascii="Garamond" w:cs="Garamond" w:eastAsia="Garamond" w:hAnsi="Garamond"/>
        <w:color w:val="221100"/>
        <w:sz w:val="17"/>
        <w:szCs w:val="17"/>
        <w:rtl w:val="0"/>
      </w:rPr>
      <w:t xml:space="preserve"> 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360" w:lineRule="auto"/>
      <w:ind w:left="0" w:hanging="2"/>
      <w:jc w:val="center"/>
      <w:rPr>
        <w:rFonts w:ascii="Garamond" w:cs="Garamond" w:eastAsia="Garamond" w:hAnsi="Garamond"/>
        <w:color w:val="221100"/>
        <w:sz w:val="17"/>
        <w:szCs w:val="17"/>
      </w:rPr>
    </w:pPr>
    <w:r w:rsidDel="00000000" w:rsidR="00000000" w:rsidRPr="00000000">
      <w:rPr>
        <w:rFonts w:ascii="Garamond" w:cs="Garamond" w:eastAsia="Garamond" w:hAnsi="Garamond"/>
        <w:color w:val="221100"/>
        <w:sz w:val="17"/>
        <w:szCs w:val="17"/>
        <w:rtl w:val="0"/>
      </w:rPr>
      <w:t xml:space="preserve">KRS 0000352760, Sąd Rejonowy dla m. st. Warszawy, XIV Wydział Gospodarczy Krajowego Rejestru Sądowego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360" w:lineRule="auto"/>
      <w:ind w:left="0" w:hanging="2"/>
      <w:jc w:val="center"/>
      <w:rPr>
        <w:rFonts w:ascii="Garamond" w:cs="Garamond" w:eastAsia="Garamond" w:hAnsi="Garamond"/>
        <w:color w:val="221100"/>
        <w:sz w:val="17"/>
        <w:szCs w:val="17"/>
      </w:rPr>
    </w:pPr>
    <w:r w:rsidDel="00000000" w:rsidR="00000000" w:rsidRPr="00000000">
      <w:rPr>
        <w:rFonts w:ascii="Garamond" w:cs="Garamond" w:eastAsia="Garamond" w:hAnsi="Garamond"/>
        <w:color w:val="221100"/>
        <w:sz w:val="17"/>
        <w:szCs w:val="17"/>
        <w:rtl w:val="0"/>
      </w:rPr>
      <w:t xml:space="preserve">NIP: 951-10-22-154     REGON: 011664266     BDO: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rFonts w:ascii="Garamond" w:cs="Garamond" w:eastAsia="Garamond" w:hAnsi="Garamond"/>
        <w:color w:val="221100"/>
        <w:sz w:val="17"/>
        <w:szCs w:val="17"/>
        <w:rtl w:val="0"/>
      </w:rPr>
      <w:t xml:space="preserve">000111767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360" w:lineRule="auto"/>
      <w:ind w:left="0" w:hanging="2"/>
      <w:jc w:val="center"/>
      <w:rPr>
        <w:rFonts w:ascii="Garamond" w:cs="Garamond" w:eastAsia="Garamond" w:hAnsi="Garamond"/>
        <w:color w:val="221100"/>
        <w:sz w:val="17"/>
        <w:szCs w:val="17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2484755" cy="1069975"/>
          <wp:effectExtent b="0" l="0" r="0" t="0"/>
          <wp:docPr descr="Wittchen_Logo_Final_2010_br" id="1027" name="image1.png"/>
          <a:graphic>
            <a:graphicData uri="http://schemas.openxmlformats.org/drawingml/2006/picture">
              <pic:pic>
                <pic:nvPicPr>
                  <pic:cNvPr descr="Wittchen_Logo_Final_2010_b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4755" cy="1069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pl-PL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agwekZnak" w:customStyle="1">
    <w:name w:val="Nagłówek Znak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StopkaZnak" w:customStyle="1">
    <w:name w:val="Stopka Znak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 w:val="1"/>
    <w:pPr>
      <w:spacing w:after="100" w:afterAutospacing="1" w:before="100" w:beforeAutospacing="1"/>
    </w:pPr>
    <w:rPr>
      <w:sz w:val="24"/>
      <w:szCs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character" w:styleId="Tekstpodstawowy3Znak" w:customStyle="1">
    <w:name w:val="Tekst podstawowy 3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 w:val="1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oprawka">
    <w:name w:val="Revision"/>
    <w:hidden w:val="1"/>
    <w:uiPriority w:val="99"/>
    <w:semiHidden w:val="1"/>
    <w:rsid w:val="00D73DDC"/>
    <w:rPr>
      <w:rFonts w:ascii="Times New Roman" w:eastAsia="Times New Roman" w:hAnsi="Times New Roman"/>
      <w:position w:val="-1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wittchen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ttchen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cS0SGxGE1zKl0smgpzFmazhH+w==">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2023-10-30T14:13:00Z</dcterms:created>
  <dc:creator>Paweł Minda</dc:creator>
</cp:coreProperties>
</file>